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32" w:rsidRPr="00FF6021" w:rsidRDefault="00FB3C32" w:rsidP="00FB3C32">
      <w:pPr>
        <w:pStyle w:val="6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FF6021">
        <w:rPr>
          <w:sz w:val="24"/>
          <w:szCs w:val="24"/>
        </w:rPr>
        <w:t>Тема Особенности осуществления закупок в различных сферах</w:t>
      </w:r>
    </w:p>
    <w:p w:rsidR="00FB3C32" w:rsidRDefault="00FB3C32" w:rsidP="00FB3C32">
      <w:pPr>
        <w:pStyle w:val="60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FB3C32" w:rsidRPr="00197E4D" w:rsidRDefault="00FB3C32" w:rsidP="00FB3C32">
      <w:pPr>
        <w:pStyle w:val="6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FB3C32" w:rsidRPr="00FF6021" w:rsidRDefault="00FB3C32" w:rsidP="00FB3C32">
      <w:pPr>
        <w:pStyle w:val="10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0" w:name="bookmark7"/>
      <w:r w:rsidRPr="00FF6021">
        <w:rPr>
          <w:sz w:val="24"/>
          <w:szCs w:val="24"/>
        </w:rPr>
        <w:t>1. Изменение ряда типовых условий для государственных контрактов с малым бизнесом</w:t>
      </w:r>
      <w:bookmarkEnd w:id="0"/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Первостепенной задачей системы государственных закупок в РФ является обеспечение приобретения товаров, работ и услуг для удо</w:t>
      </w:r>
      <w:r w:rsidRPr="00197E4D">
        <w:rPr>
          <w:sz w:val="24"/>
          <w:szCs w:val="24"/>
        </w:rPr>
        <w:softHyphen/>
        <w:t>влетворения государственных или муниципальных нужд при макси</w:t>
      </w:r>
      <w:r w:rsidRPr="00197E4D">
        <w:rPr>
          <w:sz w:val="24"/>
          <w:szCs w:val="24"/>
        </w:rPr>
        <w:softHyphen/>
        <w:t>мально эффективном расходовании денежных средств.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Достижение вышеуказанной задачи возможно, если государ</w:t>
      </w:r>
      <w:r w:rsidRPr="00197E4D">
        <w:rPr>
          <w:sz w:val="24"/>
          <w:szCs w:val="24"/>
        </w:rPr>
        <w:softHyphen/>
        <w:t xml:space="preserve">ственные закупки организованы в соответствии с принципами </w:t>
      </w:r>
      <w:proofErr w:type="spellStart"/>
      <w:r w:rsidRPr="00197E4D">
        <w:rPr>
          <w:sz w:val="24"/>
          <w:szCs w:val="24"/>
        </w:rPr>
        <w:t>недис</w:t>
      </w:r>
      <w:r w:rsidRPr="00197E4D">
        <w:rPr>
          <w:sz w:val="24"/>
          <w:szCs w:val="24"/>
        </w:rPr>
        <w:softHyphen/>
        <w:t>криминации</w:t>
      </w:r>
      <w:proofErr w:type="spellEnd"/>
      <w:r w:rsidRPr="00197E4D">
        <w:rPr>
          <w:sz w:val="24"/>
          <w:szCs w:val="24"/>
        </w:rPr>
        <w:t xml:space="preserve">, </w:t>
      </w:r>
      <w:proofErr w:type="spellStart"/>
      <w:r w:rsidRPr="00197E4D">
        <w:rPr>
          <w:sz w:val="24"/>
          <w:szCs w:val="24"/>
        </w:rPr>
        <w:t>транспарентности</w:t>
      </w:r>
      <w:proofErr w:type="spellEnd"/>
      <w:r w:rsidRPr="00197E4D">
        <w:rPr>
          <w:sz w:val="24"/>
          <w:szCs w:val="24"/>
        </w:rPr>
        <w:t>, справедливости, эффективности, подотчетности.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spellStart"/>
      <w:r w:rsidRPr="00197E4D">
        <w:rPr>
          <w:sz w:val="24"/>
          <w:szCs w:val="24"/>
        </w:rPr>
        <w:t>Недискриминация</w:t>
      </w:r>
      <w:proofErr w:type="spellEnd"/>
      <w:r w:rsidRPr="00197E4D">
        <w:rPr>
          <w:sz w:val="24"/>
          <w:szCs w:val="24"/>
        </w:rPr>
        <w:t xml:space="preserve"> - это принцип снятия ненужных ограничений в отношении конкуренции по конкретному контракту (заказчик име</w:t>
      </w:r>
      <w:r w:rsidRPr="00197E4D">
        <w:rPr>
          <w:sz w:val="24"/>
          <w:szCs w:val="24"/>
        </w:rPr>
        <w:softHyphen/>
        <w:t xml:space="preserve">ет право привлекать не только прошедших предварительный отбор, но и устанавливать жесткие стандарты качества). </w:t>
      </w:r>
      <w:proofErr w:type="spellStart"/>
      <w:r w:rsidRPr="00197E4D">
        <w:rPr>
          <w:sz w:val="24"/>
          <w:szCs w:val="24"/>
        </w:rPr>
        <w:t>Транспарентная</w:t>
      </w:r>
      <w:proofErr w:type="spellEnd"/>
      <w:r w:rsidRPr="00197E4D">
        <w:rPr>
          <w:sz w:val="24"/>
          <w:szCs w:val="24"/>
        </w:rPr>
        <w:t xml:space="preserve"> система предполагает наличие четких правил и действенных меха</w:t>
      </w:r>
      <w:r w:rsidRPr="00197E4D">
        <w:rPr>
          <w:sz w:val="24"/>
          <w:szCs w:val="24"/>
        </w:rPr>
        <w:softHyphen/>
        <w:t>низмов, обеспечивающих соблюдение этих правил. Справедливость при осуществлении закупок способствует формированию доверия и уважения между государственными заказчиками и поставщиками, что повышает привлекательность закупок для поставщиков, способ</w:t>
      </w:r>
      <w:r w:rsidRPr="00197E4D">
        <w:rPr>
          <w:sz w:val="24"/>
          <w:szCs w:val="24"/>
        </w:rPr>
        <w:softHyphen/>
        <w:t>ствует привлечению большего их числа к участию в торгах и, соот</w:t>
      </w:r>
      <w:r w:rsidRPr="00197E4D">
        <w:rPr>
          <w:sz w:val="24"/>
          <w:szCs w:val="24"/>
        </w:rPr>
        <w:softHyphen/>
        <w:t>ветственно, достижению самой высокой отдачи от вложенных средств. Эффективность в государственных закупках означает, что система функционирует оперативно и с минимальными бюрократи</w:t>
      </w:r>
      <w:r w:rsidRPr="00197E4D">
        <w:rPr>
          <w:sz w:val="24"/>
          <w:szCs w:val="24"/>
        </w:rPr>
        <w:softHyphen/>
        <w:t>ческими процедурами. С целью повышения эффективности и резуль</w:t>
      </w:r>
      <w:r w:rsidRPr="00197E4D">
        <w:rPr>
          <w:sz w:val="24"/>
          <w:szCs w:val="24"/>
        </w:rPr>
        <w:softHyphen/>
        <w:t>тативности процесса закупок необходимо регулярное проведение мо</w:t>
      </w:r>
      <w:r w:rsidRPr="00197E4D">
        <w:rPr>
          <w:sz w:val="24"/>
          <w:szCs w:val="24"/>
        </w:rPr>
        <w:softHyphen/>
        <w:t>ниторинга и оценки системы. Подотчетность лиц, участвующих в процессе закупки, подразумевается при расходовании денежных средств в отношении соблюдения ими требований законодательства и контроля со стороны соответствующих государственных органов.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Эффективное расходование средств из бюджетов различного уровня подразумевает, что при проведении закупок по контрактной системе основной упор делается на экономические критерии, среди которых важнейшим является стоимость. Существуют и дополни</w:t>
      </w:r>
      <w:r w:rsidRPr="00197E4D">
        <w:rPr>
          <w:sz w:val="24"/>
          <w:szCs w:val="24"/>
        </w:rPr>
        <w:softHyphen/>
        <w:t>тельные критерии, призванные обеспечить экономические выгоды для организации, включающие в себя:</w:t>
      </w:r>
    </w:p>
    <w:p w:rsidR="00FB3C32" w:rsidRPr="00197E4D" w:rsidRDefault="00FB3C32" w:rsidP="00FB3C32">
      <w:pPr>
        <w:pStyle w:val="1"/>
        <w:numPr>
          <w:ilvl w:val="1"/>
          <w:numId w:val="1"/>
        </w:numPr>
        <w:shd w:val="clear" w:color="auto" w:fill="auto"/>
        <w:tabs>
          <w:tab w:val="left" w:pos="722"/>
        </w:tabs>
        <w:spacing w:line="240" w:lineRule="auto"/>
        <w:ind w:left="40" w:firstLine="420"/>
        <w:rPr>
          <w:sz w:val="24"/>
          <w:szCs w:val="24"/>
        </w:rPr>
      </w:pPr>
      <w:r w:rsidRPr="00197E4D">
        <w:rPr>
          <w:sz w:val="24"/>
          <w:szCs w:val="24"/>
        </w:rPr>
        <w:t>соответствие закупаемой продукции ее назначению, т.е. каче</w:t>
      </w:r>
      <w:r w:rsidRPr="00197E4D">
        <w:rPr>
          <w:sz w:val="24"/>
          <w:szCs w:val="24"/>
        </w:rPr>
        <w:softHyphen/>
        <w:t>ство;</w:t>
      </w:r>
    </w:p>
    <w:p w:rsidR="00FB3C32" w:rsidRPr="00197E4D" w:rsidRDefault="00FB3C32" w:rsidP="00FB3C32">
      <w:pPr>
        <w:pStyle w:val="1"/>
        <w:numPr>
          <w:ilvl w:val="1"/>
          <w:numId w:val="1"/>
        </w:numPr>
        <w:shd w:val="clear" w:color="auto" w:fill="auto"/>
        <w:tabs>
          <w:tab w:val="left" w:pos="719"/>
        </w:tabs>
        <w:spacing w:line="240" w:lineRule="auto"/>
        <w:ind w:left="40" w:firstLine="420"/>
        <w:rPr>
          <w:sz w:val="24"/>
          <w:szCs w:val="24"/>
        </w:rPr>
      </w:pPr>
      <w:r w:rsidRPr="00197E4D">
        <w:rPr>
          <w:sz w:val="24"/>
          <w:szCs w:val="24"/>
        </w:rPr>
        <w:t>затраты в течение всего срока службы или жизненного цикла, т.е. эксплуатационные затраты и затраты на текущий ремонт;</w:t>
      </w:r>
    </w:p>
    <w:p w:rsidR="00FB3C32" w:rsidRPr="00197E4D" w:rsidRDefault="00FB3C32" w:rsidP="00FB3C32">
      <w:pPr>
        <w:pStyle w:val="1"/>
        <w:numPr>
          <w:ilvl w:val="1"/>
          <w:numId w:val="1"/>
        </w:numPr>
        <w:shd w:val="clear" w:color="auto" w:fill="auto"/>
        <w:tabs>
          <w:tab w:val="left" w:pos="688"/>
        </w:tabs>
        <w:spacing w:line="240" w:lineRule="auto"/>
        <w:ind w:left="40" w:firstLine="420"/>
        <w:rPr>
          <w:sz w:val="24"/>
          <w:szCs w:val="24"/>
        </w:rPr>
      </w:pPr>
      <w:r w:rsidRPr="00197E4D">
        <w:rPr>
          <w:sz w:val="24"/>
          <w:szCs w:val="24"/>
        </w:rPr>
        <w:t>доставка и наличие;</w:t>
      </w:r>
    </w:p>
    <w:p w:rsidR="00FB3C32" w:rsidRPr="00197E4D" w:rsidRDefault="00FB3C32" w:rsidP="00FB3C32">
      <w:pPr>
        <w:pStyle w:val="1"/>
        <w:numPr>
          <w:ilvl w:val="1"/>
          <w:numId w:val="1"/>
        </w:numPr>
        <w:shd w:val="clear" w:color="auto" w:fill="auto"/>
        <w:tabs>
          <w:tab w:val="left" w:pos="750"/>
        </w:tabs>
        <w:spacing w:line="240" w:lineRule="auto"/>
        <w:ind w:left="40" w:firstLine="420"/>
        <w:rPr>
          <w:sz w:val="24"/>
          <w:szCs w:val="24"/>
        </w:rPr>
      </w:pPr>
      <w:r w:rsidRPr="00197E4D">
        <w:rPr>
          <w:sz w:val="24"/>
          <w:szCs w:val="24"/>
        </w:rPr>
        <w:t>дополнительные затраты, такие как, например, транспорти</w:t>
      </w:r>
      <w:r w:rsidRPr="00197E4D">
        <w:rPr>
          <w:sz w:val="24"/>
          <w:szCs w:val="24"/>
        </w:rPr>
        <w:softHyphen/>
        <w:t>ровка и хранение;</w:t>
      </w:r>
    </w:p>
    <w:p w:rsidR="00FB3C32" w:rsidRPr="00197E4D" w:rsidRDefault="00FB3C32" w:rsidP="00FB3C32">
      <w:pPr>
        <w:pStyle w:val="1"/>
        <w:numPr>
          <w:ilvl w:val="1"/>
          <w:numId w:val="1"/>
        </w:numPr>
        <w:shd w:val="clear" w:color="auto" w:fill="auto"/>
        <w:tabs>
          <w:tab w:val="left" w:pos="712"/>
        </w:tabs>
        <w:spacing w:line="240" w:lineRule="auto"/>
        <w:ind w:left="40" w:firstLine="420"/>
        <w:rPr>
          <w:sz w:val="24"/>
          <w:szCs w:val="24"/>
        </w:rPr>
      </w:pPr>
      <w:r w:rsidRPr="00197E4D">
        <w:rPr>
          <w:sz w:val="24"/>
          <w:szCs w:val="24"/>
        </w:rPr>
        <w:t>затраты, непосредственно связанные с организацией и прове</w:t>
      </w:r>
      <w:r w:rsidRPr="00197E4D">
        <w:rPr>
          <w:sz w:val="24"/>
          <w:szCs w:val="24"/>
        </w:rPr>
        <w:softHyphen/>
        <w:t>дением закупок.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Таким образом, предельно экономичные закупки не всегда озна</w:t>
      </w:r>
      <w:r w:rsidRPr="00197E4D">
        <w:rPr>
          <w:sz w:val="24"/>
          <w:szCs w:val="24"/>
        </w:rPr>
        <w:softHyphen/>
        <w:t>чают заключение контракта по самой низкой цене. Для того чтобы определить максимально эффективное расходование средств из бюд</w:t>
      </w:r>
      <w:r w:rsidRPr="00197E4D">
        <w:rPr>
          <w:sz w:val="24"/>
          <w:szCs w:val="24"/>
        </w:rPr>
        <w:softHyphen/>
        <w:t>жетов различных уровней, следует сопоставить соответствующие выгоды и затраты на протяжении всего срока службы участвующих в закупке товаров, работ или услуг. Важный момент еще и в том, что стоимость как таковая не является адекватным показателем всех со</w:t>
      </w:r>
      <w:r w:rsidRPr="00197E4D">
        <w:rPr>
          <w:sz w:val="24"/>
          <w:szCs w:val="24"/>
        </w:rPr>
        <w:softHyphen/>
        <w:t>ответствующих затрат. И заявка с минимальной ценой не факт, что обеспечит отдачу от вложений</w:t>
      </w:r>
      <w:r w:rsidRPr="00197E4D">
        <w:rPr>
          <w:sz w:val="24"/>
          <w:szCs w:val="24"/>
          <w:vertAlign w:val="superscript"/>
        </w:rPr>
        <w:t>5</w:t>
      </w:r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Эффективное расходование бюджетных средств достигается при совокупности условий: товар надлежащего качества, в необходимом количестве, по выгодной цене, в подходящем месте и в нужное время.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Итак, система государственных закупок - это одно из важнейших средств макроэкономического регулирования экономики. Соответ</w:t>
      </w:r>
      <w:r w:rsidRPr="00197E4D">
        <w:rPr>
          <w:sz w:val="24"/>
          <w:szCs w:val="24"/>
        </w:rPr>
        <w:softHyphen/>
        <w:t xml:space="preserve">ственно, следует все время </w:t>
      </w:r>
      <w:r w:rsidRPr="00197E4D">
        <w:rPr>
          <w:sz w:val="24"/>
          <w:szCs w:val="24"/>
        </w:rPr>
        <w:lastRenderedPageBreak/>
        <w:t>совершенствовать ее механизм, чем мож</w:t>
      </w:r>
      <w:r w:rsidRPr="00197E4D">
        <w:rPr>
          <w:sz w:val="24"/>
          <w:szCs w:val="24"/>
        </w:rPr>
        <w:softHyphen/>
        <w:t>но добиться значительного сокращения неэффективного расходова</w:t>
      </w:r>
      <w:r w:rsidRPr="00197E4D">
        <w:rPr>
          <w:sz w:val="24"/>
          <w:szCs w:val="24"/>
        </w:rPr>
        <w:softHyphen/>
        <w:t>ния бюджетных средств.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Заключение государственных контрактов происходит согласно ряду типовых условий. Данные условия должны применяться исклю</w:t>
      </w:r>
      <w:r w:rsidRPr="00197E4D">
        <w:rPr>
          <w:sz w:val="24"/>
          <w:szCs w:val="24"/>
        </w:rPr>
        <w:softHyphen/>
        <w:t>чительно для государственных контрактов, в соответствии с которыми заказчики имеют право требовать привлечения к исполнению обяза</w:t>
      </w:r>
      <w:r w:rsidRPr="00197E4D">
        <w:rPr>
          <w:sz w:val="24"/>
          <w:szCs w:val="24"/>
        </w:rPr>
        <w:softHyphen/>
        <w:t>тельств субъектов малого предпринимательства (далее - С МП) и соци</w:t>
      </w:r>
      <w:r w:rsidRPr="00197E4D">
        <w:rPr>
          <w:sz w:val="24"/>
          <w:szCs w:val="24"/>
        </w:rPr>
        <w:softHyphen/>
        <w:t>ально ориентированных некоммерческих организаций (далее - СОНО).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Если работа по государственным контрактам связана с участием представителей малого бизнеса, то, согласно Постановлению Прави</w:t>
      </w:r>
      <w:r w:rsidRPr="00197E4D">
        <w:rPr>
          <w:sz w:val="24"/>
          <w:szCs w:val="24"/>
        </w:rPr>
        <w:softHyphen/>
        <w:t>тельства РФ от 23 декабря 2016 г. № 1466 "Об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</w:t>
      </w:r>
      <w:r w:rsidRPr="00197E4D">
        <w:rPr>
          <w:sz w:val="24"/>
          <w:szCs w:val="24"/>
        </w:rPr>
        <w:softHyphen/>
        <w:t>лого предпринимательства, социально ориентированных некоммер</w:t>
      </w:r>
      <w:r w:rsidRPr="00197E4D">
        <w:rPr>
          <w:sz w:val="24"/>
          <w:szCs w:val="24"/>
        </w:rPr>
        <w:softHyphen/>
        <w:t>ческих организаций", с 4 января 2017 г. в данные контракты обяза</w:t>
      </w:r>
      <w:r w:rsidRPr="00197E4D">
        <w:rPr>
          <w:sz w:val="24"/>
          <w:szCs w:val="24"/>
        </w:rPr>
        <w:softHyphen/>
        <w:t>тельно следует включать типовые условия.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Федеральный закон от 5 апреля 2013 г. № 44-ФЗ "О контрактной системе в сфере закупок товаров, работ, услуг для обеспечения госу</w:t>
      </w:r>
      <w:r w:rsidRPr="00197E4D">
        <w:rPr>
          <w:sz w:val="24"/>
          <w:szCs w:val="24"/>
        </w:rPr>
        <w:softHyphen/>
        <w:t>дарственных и муниципальных нужд" наделил правительство правом утверждать типовые условия контрактов, предусматривающих обя</w:t>
      </w:r>
      <w:r w:rsidRPr="00197E4D">
        <w:rPr>
          <w:sz w:val="24"/>
          <w:szCs w:val="24"/>
        </w:rPr>
        <w:softHyphen/>
        <w:t>занность исполнителя привлечь СМП, СОНО. Именно этому и по</w:t>
      </w:r>
      <w:r w:rsidRPr="00197E4D">
        <w:rPr>
          <w:sz w:val="24"/>
          <w:szCs w:val="24"/>
        </w:rPr>
        <w:softHyphen/>
        <w:t>священо вышеуказанное постановление.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соответствии с указанными условиями на подрядчика (испол</w:t>
      </w:r>
      <w:r w:rsidRPr="00197E4D">
        <w:rPr>
          <w:sz w:val="24"/>
          <w:szCs w:val="24"/>
        </w:rPr>
        <w:softHyphen/>
        <w:t>нителя или поставщика) возлагаются следующие обязанности:</w:t>
      </w:r>
    </w:p>
    <w:p w:rsidR="00FB3C32" w:rsidRPr="00197E4D" w:rsidRDefault="00FB3C32" w:rsidP="00FB3C32">
      <w:pPr>
        <w:pStyle w:val="1"/>
        <w:numPr>
          <w:ilvl w:val="2"/>
          <w:numId w:val="1"/>
        </w:numPr>
        <w:shd w:val="clear" w:color="auto" w:fill="auto"/>
        <w:tabs>
          <w:tab w:val="left" w:pos="632"/>
        </w:tabs>
        <w:spacing w:line="240" w:lineRule="auto"/>
        <w:ind w:left="20" w:firstLine="380"/>
        <w:rPr>
          <w:sz w:val="24"/>
          <w:szCs w:val="24"/>
        </w:rPr>
      </w:pPr>
      <w:r w:rsidRPr="00197E4D">
        <w:rPr>
          <w:sz w:val="24"/>
          <w:szCs w:val="24"/>
        </w:rPr>
        <w:t>Привлечь к исполнению контракта субподрядчика или соис</w:t>
      </w:r>
      <w:r w:rsidRPr="00197E4D">
        <w:rPr>
          <w:sz w:val="24"/>
          <w:szCs w:val="24"/>
        </w:rPr>
        <w:softHyphen/>
        <w:t>полнителя из представителей малого бизнеса или СОНО в объеме не менее 5% от стоимости контракта.</w:t>
      </w:r>
    </w:p>
    <w:p w:rsidR="00FB3C32" w:rsidRPr="00197E4D" w:rsidRDefault="00FB3C32" w:rsidP="00FB3C32">
      <w:pPr>
        <w:pStyle w:val="1"/>
        <w:numPr>
          <w:ilvl w:val="2"/>
          <w:numId w:val="1"/>
        </w:numPr>
        <w:shd w:val="clear" w:color="auto" w:fill="auto"/>
        <w:tabs>
          <w:tab w:val="left" w:pos="630"/>
        </w:tabs>
        <w:spacing w:line="240" w:lineRule="auto"/>
        <w:ind w:left="20" w:firstLine="380"/>
        <w:rPr>
          <w:sz w:val="24"/>
          <w:szCs w:val="24"/>
        </w:rPr>
      </w:pPr>
      <w:r w:rsidRPr="00197E4D">
        <w:rPr>
          <w:sz w:val="24"/>
          <w:szCs w:val="24"/>
        </w:rPr>
        <w:t>В течение 5 рабочих дней после заключения договора с суб</w:t>
      </w:r>
      <w:r w:rsidRPr="00197E4D">
        <w:rPr>
          <w:sz w:val="24"/>
          <w:szCs w:val="24"/>
        </w:rPr>
        <w:softHyphen/>
        <w:t xml:space="preserve">подрядчиком или соисполнителем представить заказчику следующие документы: декларацию о том, что привлеченный субподрядчик или соисполнитель относится к </w:t>
      </w:r>
      <w:proofErr w:type="spellStart"/>
      <w:r w:rsidRPr="00197E4D">
        <w:rPr>
          <w:sz w:val="24"/>
          <w:szCs w:val="24"/>
        </w:rPr>
        <w:t>числу'малого</w:t>
      </w:r>
      <w:proofErr w:type="spellEnd"/>
      <w:r w:rsidRPr="00197E4D">
        <w:rPr>
          <w:sz w:val="24"/>
          <w:szCs w:val="24"/>
        </w:rPr>
        <w:t xml:space="preserve"> бизнеса или СОНО (предо</w:t>
      </w:r>
      <w:r w:rsidRPr="00197E4D">
        <w:rPr>
          <w:sz w:val="24"/>
          <w:szCs w:val="24"/>
        </w:rPr>
        <w:softHyphen/>
        <w:t>ставляется в письменной форме и заверяется подписью руководителя СМП или СОНО, а также печатью, если она есть); копию договора, заключенного с субподрядчиком или соисполнителем (заверяется поставщиком, подрядчиком или исполнителем); при этом, если в процессе исполнения контракта пришлось поменять субподрядчика или соисполнителя, то те же самые документы по новой организации или предпринимателю нужно предоставить заказчику также в тече</w:t>
      </w:r>
      <w:r w:rsidRPr="00197E4D">
        <w:rPr>
          <w:sz w:val="24"/>
          <w:szCs w:val="24"/>
        </w:rPr>
        <w:softHyphen/>
        <w:t>ние 5 рабочих дней.</w:t>
      </w:r>
    </w:p>
    <w:p w:rsidR="00FB3C32" w:rsidRPr="00197E4D" w:rsidRDefault="00FB3C32" w:rsidP="00FB3C32">
      <w:pPr>
        <w:pStyle w:val="1"/>
        <w:numPr>
          <w:ilvl w:val="2"/>
          <w:numId w:val="1"/>
        </w:numPr>
        <w:shd w:val="clear" w:color="auto" w:fill="auto"/>
        <w:tabs>
          <w:tab w:val="left" w:pos="714"/>
        </w:tabs>
        <w:spacing w:line="240" w:lineRule="auto"/>
        <w:ind w:left="100" w:firstLine="400"/>
        <w:rPr>
          <w:sz w:val="24"/>
          <w:szCs w:val="24"/>
        </w:rPr>
      </w:pPr>
      <w:r w:rsidRPr="00197E4D">
        <w:rPr>
          <w:sz w:val="24"/>
          <w:szCs w:val="24"/>
        </w:rPr>
        <w:t>После расчетов по договору с субподрядчиком или соиспол</w:t>
      </w:r>
      <w:r w:rsidRPr="00197E4D">
        <w:rPr>
          <w:sz w:val="24"/>
          <w:szCs w:val="24"/>
        </w:rPr>
        <w:softHyphen/>
        <w:t>нителем в течение 10 рабочих дней нужно представить заказчику следующие документы: копии документов, подтверждающих прием</w:t>
      </w:r>
      <w:r w:rsidRPr="00197E4D">
        <w:rPr>
          <w:sz w:val="24"/>
          <w:szCs w:val="24"/>
        </w:rPr>
        <w:softHyphen/>
        <w:t>ку товара, выполненной работы или оказанной услуги; копии пла</w:t>
      </w:r>
      <w:r w:rsidRPr="00197E4D">
        <w:rPr>
          <w:sz w:val="24"/>
          <w:szCs w:val="24"/>
        </w:rPr>
        <w:softHyphen/>
        <w:t>тежных поручений об оплате работ, услуг, товара, полученных от субподрядчика или соисполнителя.</w:t>
      </w:r>
    </w:p>
    <w:p w:rsidR="00FB3C32" w:rsidRPr="00197E4D" w:rsidRDefault="00FB3C32" w:rsidP="00FB3C32">
      <w:pPr>
        <w:pStyle w:val="1"/>
        <w:numPr>
          <w:ilvl w:val="2"/>
          <w:numId w:val="1"/>
        </w:numPr>
        <w:shd w:val="clear" w:color="auto" w:fill="auto"/>
        <w:tabs>
          <w:tab w:val="left" w:pos="748"/>
        </w:tabs>
        <w:spacing w:line="240" w:lineRule="auto"/>
        <w:ind w:left="100" w:firstLine="400"/>
        <w:rPr>
          <w:sz w:val="24"/>
          <w:szCs w:val="24"/>
        </w:rPr>
      </w:pPr>
      <w:r w:rsidRPr="00197E4D">
        <w:rPr>
          <w:sz w:val="24"/>
          <w:szCs w:val="24"/>
        </w:rPr>
        <w:t>Оплата по договору с субподрядчиком или соисполнителем должна производиться в течение 30 дней с момента приемки товара, работ или услуг поставщиком (подрядчиком или исполнителем); таким же образом оплачиваются и отдельные этапы исполнения договора.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постановлении также предусмотрено наступление для постав</w:t>
      </w:r>
      <w:r w:rsidRPr="00197E4D">
        <w:rPr>
          <w:sz w:val="24"/>
          <w:szCs w:val="24"/>
        </w:rPr>
        <w:softHyphen/>
        <w:t>щика (подрядчика или исполнителя) гражданско-правовой ответ</w:t>
      </w:r>
      <w:r w:rsidRPr="00197E4D">
        <w:rPr>
          <w:sz w:val="24"/>
          <w:szCs w:val="24"/>
        </w:rPr>
        <w:softHyphen/>
        <w:t xml:space="preserve">ственности перед заказчиком в случае </w:t>
      </w:r>
      <w:proofErr w:type="spellStart"/>
      <w:r w:rsidRPr="00197E4D">
        <w:rPr>
          <w:sz w:val="24"/>
          <w:szCs w:val="24"/>
        </w:rPr>
        <w:t>непредоставления</w:t>
      </w:r>
      <w:proofErr w:type="spellEnd"/>
      <w:r w:rsidRPr="00197E4D">
        <w:rPr>
          <w:sz w:val="24"/>
          <w:szCs w:val="24"/>
        </w:rPr>
        <w:t xml:space="preserve"> вышеука</w:t>
      </w:r>
      <w:r w:rsidRPr="00197E4D">
        <w:rPr>
          <w:sz w:val="24"/>
          <w:szCs w:val="24"/>
        </w:rPr>
        <w:softHyphen/>
        <w:t>занных документов, за предоставление документов с нарушением сроков или содержащих недостоверные сведения, а также в случае, если представители СМП или СОНО будут привлечены к исполне</w:t>
      </w:r>
      <w:r w:rsidRPr="00197E4D">
        <w:rPr>
          <w:sz w:val="24"/>
          <w:szCs w:val="24"/>
        </w:rPr>
        <w:softHyphen/>
        <w:t>нию контракта в меньшем объеме, чем это установлено контрактом.</w:t>
      </w:r>
    </w:p>
    <w:p w:rsidR="00FB3C32" w:rsidRPr="00197E4D" w:rsidRDefault="00FB3C32" w:rsidP="00FB3C32">
      <w:pPr>
        <w:pStyle w:val="7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B3C32" w:rsidRPr="00FF6021" w:rsidRDefault="00FB3C32" w:rsidP="00FB3C32">
      <w:pPr>
        <w:pStyle w:val="10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1" w:name="bookmark8"/>
      <w:r w:rsidRPr="00FF6021">
        <w:rPr>
          <w:sz w:val="24"/>
          <w:szCs w:val="24"/>
        </w:rPr>
        <w:t>Особенности государственных закупок в сфере здравоохранения</w:t>
      </w:r>
      <w:bookmarkEnd w:id="1"/>
    </w:p>
    <w:p w:rsidR="00FB3C32" w:rsidRPr="00197E4D" w:rsidRDefault="00FB3C32" w:rsidP="00FB3C32">
      <w:pPr>
        <w:pStyle w:val="100"/>
        <w:shd w:val="clear" w:color="auto" w:fill="auto"/>
        <w:spacing w:before="0" w:after="0" w:line="240" w:lineRule="auto"/>
        <w:ind w:left="500"/>
        <w:jc w:val="both"/>
        <w:rPr>
          <w:sz w:val="24"/>
          <w:szCs w:val="24"/>
        </w:rPr>
      </w:pP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 xml:space="preserve">Сфера здравоохранения является одной из самых </w:t>
      </w:r>
      <w:proofErr w:type="spellStart"/>
      <w:r w:rsidRPr="00197E4D">
        <w:rPr>
          <w:sz w:val="24"/>
          <w:szCs w:val="24"/>
        </w:rPr>
        <w:t>сложнорегу</w:t>
      </w:r>
      <w:proofErr w:type="spellEnd"/>
      <w:r w:rsidRPr="00197E4D">
        <w:rPr>
          <w:sz w:val="24"/>
          <w:szCs w:val="24"/>
        </w:rPr>
        <w:t xml:space="preserve">- </w:t>
      </w:r>
      <w:proofErr w:type="spellStart"/>
      <w:r w:rsidRPr="00197E4D">
        <w:rPr>
          <w:sz w:val="24"/>
          <w:szCs w:val="24"/>
        </w:rPr>
        <w:t>лируемых</w:t>
      </w:r>
      <w:proofErr w:type="spellEnd"/>
      <w:r w:rsidRPr="00197E4D">
        <w:rPr>
          <w:sz w:val="24"/>
          <w:szCs w:val="24"/>
        </w:rPr>
        <w:t xml:space="preserve"> сфер для закупок, так как необходимо решение проблемы не только обеспечения государственных и муниципальных органи</w:t>
      </w:r>
      <w:r w:rsidRPr="00197E4D">
        <w:rPr>
          <w:sz w:val="24"/>
          <w:szCs w:val="24"/>
        </w:rPr>
        <w:softHyphen/>
        <w:t xml:space="preserve">заций медицинскими товарами, но также и выполнения социальных </w:t>
      </w:r>
      <w:r w:rsidRPr="00197E4D">
        <w:rPr>
          <w:sz w:val="24"/>
          <w:szCs w:val="24"/>
        </w:rPr>
        <w:lastRenderedPageBreak/>
        <w:t>функций государства. Под грамотной государственной закупкой подразумевается понимание ее предмета, а также всевозможных нюансов, связанных с ним.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Закупки в области здравоохранения регламентируются следую</w:t>
      </w:r>
      <w:r w:rsidRPr="00197E4D">
        <w:rPr>
          <w:sz w:val="24"/>
          <w:szCs w:val="24"/>
        </w:rPr>
        <w:softHyphen/>
        <w:t>щими нормативно-правовыми актами:</w:t>
      </w:r>
    </w:p>
    <w:p w:rsidR="00FB3C32" w:rsidRPr="00197E4D" w:rsidRDefault="00FB3C32" w:rsidP="00FB3C32">
      <w:pPr>
        <w:pStyle w:val="1"/>
        <w:numPr>
          <w:ilvl w:val="0"/>
          <w:numId w:val="2"/>
        </w:numPr>
        <w:shd w:val="clear" w:color="auto" w:fill="auto"/>
        <w:tabs>
          <w:tab w:val="left" w:pos="568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</w:rPr>
        <w:t>Федеральный закон от 12 апреля 2010 г. № 61-ФЗ "Об обраще</w:t>
      </w:r>
      <w:r w:rsidRPr="00197E4D">
        <w:rPr>
          <w:sz w:val="24"/>
          <w:szCs w:val="24"/>
        </w:rPr>
        <w:softHyphen/>
        <w:t>нии лекарственных средств"</w:t>
      </w:r>
      <w:r w:rsidRPr="00197E4D">
        <w:rPr>
          <w:sz w:val="24"/>
          <w:szCs w:val="24"/>
          <w:vertAlign w:val="superscript"/>
        </w:rPr>
        <w:t>6</w:t>
      </w:r>
      <w:r w:rsidRPr="00197E4D">
        <w:rPr>
          <w:sz w:val="24"/>
          <w:szCs w:val="24"/>
        </w:rPr>
        <w:t>;</w:t>
      </w:r>
    </w:p>
    <w:p w:rsidR="00FB3C32" w:rsidRPr="00197E4D" w:rsidRDefault="00FB3C32" w:rsidP="00FB3C32">
      <w:pPr>
        <w:pStyle w:val="1"/>
        <w:numPr>
          <w:ilvl w:val="0"/>
          <w:numId w:val="2"/>
        </w:numPr>
        <w:shd w:val="clear" w:color="auto" w:fill="auto"/>
        <w:tabs>
          <w:tab w:val="left" w:pos="578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</w:rPr>
        <w:t>Федеральный закон от 18 июля 2011 г. № 223-ФЗ "О закупках товаров, работ, услуг отдельными видами юридических лиц"</w:t>
      </w:r>
      <w:r w:rsidRPr="00197E4D">
        <w:rPr>
          <w:sz w:val="24"/>
          <w:szCs w:val="24"/>
          <w:vertAlign w:val="superscript"/>
        </w:rPr>
        <w:t>7</w:t>
      </w:r>
      <w:r w:rsidRPr="00197E4D">
        <w:rPr>
          <w:sz w:val="24"/>
          <w:szCs w:val="24"/>
        </w:rPr>
        <w:t>;</w:t>
      </w:r>
    </w:p>
    <w:p w:rsidR="00FB3C32" w:rsidRPr="00197E4D" w:rsidRDefault="00FB3C32" w:rsidP="00FB3C32">
      <w:pPr>
        <w:pStyle w:val="1"/>
        <w:numPr>
          <w:ilvl w:val="0"/>
          <w:numId w:val="2"/>
        </w:numPr>
        <w:shd w:val="clear" w:color="auto" w:fill="auto"/>
        <w:tabs>
          <w:tab w:val="left" w:pos="582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</w:rPr>
        <w:t>Федеральный закон от 5 апреля 2013 г. № 44-ФЗ "О контракт</w:t>
      </w:r>
      <w:r w:rsidRPr="00197E4D">
        <w:rPr>
          <w:sz w:val="24"/>
          <w:szCs w:val="24"/>
        </w:rPr>
        <w:softHyphen/>
        <w:t>ной системе в сфере закупок товаров, работ, услуг для обеспечения государственных и муниципальных нужд".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ФЗ № 61 представлены определения, с которыми сталкиваются как заказчики, так и поставщики лекарственных препаратов. Все ле</w:t>
      </w:r>
      <w:r w:rsidRPr="00197E4D">
        <w:rPr>
          <w:sz w:val="24"/>
          <w:szCs w:val="24"/>
        </w:rPr>
        <w:softHyphen/>
        <w:t>карственные препараты для официального оборота на территории РФ подлежат обязательной государственной регистрации, которая вклю</w:t>
      </w:r>
      <w:r w:rsidRPr="00197E4D">
        <w:rPr>
          <w:sz w:val="24"/>
          <w:szCs w:val="24"/>
        </w:rPr>
        <w:softHyphen/>
        <w:t>чает в себя разработку, доклинические исследования, клинические исследования, экспертизу, стандартизацию и контроль качества. Све</w:t>
      </w:r>
      <w:r w:rsidRPr="00197E4D">
        <w:rPr>
          <w:sz w:val="24"/>
          <w:szCs w:val="24"/>
        </w:rPr>
        <w:softHyphen/>
        <w:t>дения о регистрации должны быть доступны для потребителя. Номер и дата регистрации должны быть нанесены на этикетку или упаковку и содержаться в инструкции по применению и на рекламной продук</w:t>
      </w:r>
      <w:r w:rsidRPr="00197E4D">
        <w:rPr>
          <w:sz w:val="24"/>
          <w:szCs w:val="24"/>
        </w:rPr>
        <w:softHyphen/>
        <w:t>ции, предназначенной для потребителя.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Государственный реестр лекарственных средств включает пере</w:t>
      </w:r>
      <w:r w:rsidRPr="00197E4D">
        <w:rPr>
          <w:sz w:val="24"/>
          <w:szCs w:val="24"/>
        </w:rPr>
        <w:softHyphen/>
        <w:t>чень лекарственных препаратов, прошедших государственную реги</w:t>
      </w:r>
      <w:r w:rsidRPr="00197E4D">
        <w:rPr>
          <w:sz w:val="24"/>
          <w:szCs w:val="24"/>
        </w:rPr>
        <w:softHyphen/>
        <w:t>страцию, перечень фармацевтических субстанций, входящих в состав лекарственных препаратов</w:t>
      </w:r>
      <w:r w:rsidRPr="00197E4D">
        <w:rPr>
          <w:sz w:val="24"/>
          <w:szCs w:val="24"/>
          <w:vertAlign w:val="superscript"/>
        </w:rPr>
        <w:t>9</w:t>
      </w:r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Обеспечение льготных категорий граждан лекарственными пре</w:t>
      </w:r>
      <w:r w:rsidRPr="00197E4D">
        <w:rPr>
          <w:sz w:val="24"/>
          <w:szCs w:val="24"/>
        </w:rPr>
        <w:softHyphen/>
        <w:t>паратами является существенным направлением государственных закупок. Направления льготного лекарственного обеспечения:</w:t>
      </w:r>
    </w:p>
    <w:p w:rsidR="00FB3C32" w:rsidRPr="00197E4D" w:rsidRDefault="00FB3C32" w:rsidP="00FB3C32">
      <w:pPr>
        <w:pStyle w:val="1"/>
        <w:numPr>
          <w:ilvl w:val="1"/>
          <w:numId w:val="2"/>
        </w:numPr>
        <w:shd w:val="clear" w:color="auto" w:fill="auto"/>
        <w:tabs>
          <w:tab w:val="left" w:pos="688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  <w:lang w:val="en-US"/>
        </w:rPr>
        <w:t>OHJIC</w:t>
      </w:r>
      <w:r w:rsidRPr="00197E4D">
        <w:rPr>
          <w:sz w:val="24"/>
          <w:szCs w:val="24"/>
        </w:rPr>
        <w:t xml:space="preserve"> - это обеспечение необходимыми лекарственными сред</w:t>
      </w:r>
      <w:r w:rsidRPr="00197E4D">
        <w:rPr>
          <w:sz w:val="24"/>
          <w:szCs w:val="24"/>
        </w:rPr>
        <w:softHyphen/>
        <w:t>ствами отдельных категорий граждан, имеющих право на получение государственной социальной помощи в виде набора социальных услуг.</w:t>
      </w:r>
    </w:p>
    <w:p w:rsidR="00FB3C32" w:rsidRPr="00197E4D" w:rsidRDefault="00FB3C32" w:rsidP="00FB3C32">
      <w:pPr>
        <w:pStyle w:val="1"/>
        <w:numPr>
          <w:ilvl w:val="1"/>
          <w:numId w:val="2"/>
        </w:numPr>
        <w:shd w:val="clear" w:color="auto" w:fill="auto"/>
        <w:tabs>
          <w:tab w:val="left" w:pos="702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</w:rPr>
        <w:t xml:space="preserve">7 </w:t>
      </w:r>
      <w:proofErr w:type="spellStart"/>
      <w:r w:rsidRPr="00197E4D">
        <w:rPr>
          <w:sz w:val="24"/>
          <w:szCs w:val="24"/>
        </w:rPr>
        <w:t>высокозатратных</w:t>
      </w:r>
      <w:proofErr w:type="spellEnd"/>
      <w:r w:rsidRPr="00197E4D">
        <w:rPr>
          <w:sz w:val="24"/>
          <w:szCs w:val="24"/>
        </w:rPr>
        <w:t xml:space="preserve"> нозологий - это обеспечение дорогостоя</w:t>
      </w:r>
      <w:r w:rsidRPr="00197E4D">
        <w:rPr>
          <w:sz w:val="24"/>
          <w:szCs w:val="24"/>
        </w:rPr>
        <w:softHyphen/>
        <w:t xml:space="preserve">щими лекарственными препаратами больных, страдающих нозологиями, отнесенными Минздравом России к </w:t>
      </w:r>
      <w:proofErr w:type="spellStart"/>
      <w:r w:rsidRPr="00197E4D">
        <w:rPr>
          <w:sz w:val="24"/>
          <w:szCs w:val="24"/>
        </w:rPr>
        <w:t>высокозатратным</w:t>
      </w:r>
      <w:proofErr w:type="spellEnd"/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numPr>
          <w:ilvl w:val="1"/>
          <w:numId w:val="2"/>
        </w:numPr>
        <w:shd w:val="clear" w:color="auto" w:fill="auto"/>
        <w:tabs>
          <w:tab w:val="left" w:pos="695"/>
        </w:tabs>
        <w:spacing w:line="240" w:lineRule="auto"/>
        <w:ind w:left="40" w:firstLine="400"/>
        <w:rPr>
          <w:sz w:val="24"/>
          <w:szCs w:val="24"/>
        </w:rPr>
      </w:pPr>
      <w:r w:rsidRPr="00197E4D">
        <w:rPr>
          <w:sz w:val="24"/>
          <w:szCs w:val="24"/>
        </w:rPr>
        <w:t>За счет средств областного бюджета медикаменты получают больные социально значимыми, редкими (</w:t>
      </w:r>
      <w:proofErr w:type="spellStart"/>
      <w:r w:rsidRPr="00197E4D">
        <w:rPr>
          <w:sz w:val="24"/>
          <w:szCs w:val="24"/>
        </w:rPr>
        <w:t>орфанными</w:t>
      </w:r>
      <w:proofErr w:type="spellEnd"/>
      <w:r w:rsidRPr="00197E4D">
        <w:rPr>
          <w:sz w:val="24"/>
          <w:szCs w:val="24"/>
        </w:rPr>
        <w:t>) заболевания</w:t>
      </w:r>
      <w:r w:rsidRPr="00197E4D">
        <w:rPr>
          <w:sz w:val="24"/>
          <w:szCs w:val="24"/>
        </w:rPr>
        <w:softHyphen/>
        <w:t>ми, труженики тыла, жертвы политических репрессий, дети до 6 лет из многодетных семей.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4. За счет средств муниципальных бюджетов обеспечиваются та</w:t>
      </w:r>
      <w:r w:rsidRPr="00197E4D">
        <w:rPr>
          <w:sz w:val="24"/>
          <w:szCs w:val="24"/>
        </w:rPr>
        <w:softHyphen/>
        <w:t>кие льготные категории граждан, как дети до 3 лет, больные бронхи</w:t>
      </w:r>
      <w:r w:rsidRPr="00197E4D">
        <w:rPr>
          <w:sz w:val="24"/>
          <w:szCs w:val="24"/>
        </w:rPr>
        <w:softHyphen/>
        <w:t>альной астмой, ИБС, сердечно-сосудистыми заболеваниями</w:t>
      </w:r>
      <w:r w:rsidRPr="00197E4D">
        <w:rPr>
          <w:sz w:val="24"/>
          <w:szCs w:val="24"/>
          <w:vertAlign w:val="superscript"/>
        </w:rPr>
        <w:t>10</w:t>
      </w:r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Субъекты малого предпринимательства являются полноправны</w:t>
      </w:r>
      <w:r w:rsidRPr="00197E4D">
        <w:rPr>
          <w:sz w:val="24"/>
          <w:szCs w:val="24"/>
        </w:rPr>
        <w:softHyphen/>
        <w:t>ми участниками фармацевтического рынка.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Доля аукционов на поставки лекарственных препаратов для субъектов малого предпринимательства законодательно регламен</w:t>
      </w:r>
      <w:r w:rsidRPr="00197E4D">
        <w:rPr>
          <w:sz w:val="24"/>
          <w:szCs w:val="24"/>
        </w:rPr>
        <w:softHyphen/>
        <w:t>тирована. Дополнительно установлено предельное значение начальной максимальной цены контракта, которая не должна пре</w:t>
      </w:r>
      <w:r w:rsidRPr="00197E4D">
        <w:rPr>
          <w:sz w:val="24"/>
          <w:szCs w:val="24"/>
        </w:rPr>
        <w:softHyphen/>
        <w:t>вышать 15 млн руб.</w:t>
      </w:r>
      <w:r w:rsidRPr="00197E4D">
        <w:rPr>
          <w:sz w:val="24"/>
          <w:szCs w:val="24"/>
          <w:vertAlign w:val="superscript"/>
        </w:rPr>
        <w:t>11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Субъекты малого предпринимательства могут осуществлять за</w:t>
      </w:r>
      <w:r w:rsidRPr="00197E4D">
        <w:rPr>
          <w:sz w:val="24"/>
          <w:szCs w:val="24"/>
        </w:rPr>
        <w:softHyphen/>
        <w:t>купку: фармацевтических препаратов, медицинских химических ве</w:t>
      </w:r>
      <w:r w:rsidRPr="00197E4D">
        <w:rPr>
          <w:sz w:val="24"/>
          <w:szCs w:val="24"/>
        </w:rPr>
        <w:softHyphen/>
        <w:t xml:space="preserve">ществ и лекарственных растительных продуктов, за исключением лекарственных препаратов, предназначенных для лечения больных злокачественными новообразованиями лимфоидной, кроветворной и родственных им тканей, гемофилией, </w:t>
      </w:r>
      <w:proofErr w:type="spellStart"/>
      <w:r w:rsidRPr="00197E4D">
        <w:rPr>
          <w:sz w:val="24"/>
          <w:szCs w:val="24"/>
        </w:rPr>
        <w:t>муковисцидозом</w:t>
      </w:r>
      <w:proofErr w:type="spellEnd"/>
      <w:r w:rsidRPr="00197E4D">
        <w:rPr>
          <w:sz w:val="24"/>
          <w:szCs w:val="24"/>
        </w:rPr>
        <w:t xml:space="preserve">, </w:t>
      </w:r>
      <w:proofErr w:type="spellStart"/>
      <w:proofErr w:type="gramStart"/>
      <w:r w:rsidRPr="00197E4D">
        <w:rPr>
          <w:sz w:val="24"/>
          <w:szCs w:val="24"/>
        </w:rPr>
        <w:t>гипофизар</w:t>
      </w:r>
      <w:proofErr w:type="spellEnd"/>
      <w:r w:rsidRPr="00197E4D">
        <w:rPr>
          <w:sz w:val="24"/>
          <w:szCs w:val="24"/>
        </w:rPr>
        <w:t xml:space="preserve">- </w:t>
      </w:r>
      <w:proofErr w:type="spellStart"/>
      <w:r w:rsidRPr="00197E4D">
        <w:rPr>
          <w:sz w:val="24"/>
          <w:szCs w:val="24"/>
        </w:rPr>
        <w:t>ным</w:t>
      </w:r>
      <w:proofErr w:type="spellEnd"/>
      <w:proofErr w:type="gramEnd"/>
      <w:r w:rsidRPr="00197E4D">
        <w:rPr>
          <w:sz w:val="24"/>
          <w:szCs w:val="24"/>
        </w:rPr>
        <w:t xml:space="preserve"> нанизмом, болезнью Гоше, рассеянным склерозом, после транс</w:t>
      </w:r>
      <w:r w:rsidRPr="00197E4D">
        <w:rPr>
          <w:sz w:val="24"/>
          <w:szCs w:val="24"/>
        </w:rPr>
        <w:softHyphen/>
        <w:t>плантации органов и (или) тканей.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Государственные и муниципальные учреждения здравоохране</w:t>
      </w:r>
      <w:r w:rsidRPr="00197E4D">
        <w:rPr>
          <w:sz w:val="24"/>
          <w:szCs w:val="24"/>
        </w:rPr>
        <w:softHyphen/>
        <w:t>ния могут проводить закупку лекарственных средств и медицинских изделий в рамках ФЗ № 223, используя внебюджетные источники финансирования, исключая средства, полученные из Фонда обяза</w:t>
      </w:r>
      <w:r w:rsidRPr="00197E4D">
        <w:rPr>
          <w:sz w:val="24"/>
          <w:szCs w:val="24"/>
        </w:rPr>
        <w:softHyphen/>
        <w:t>тельного медицинского страхования. Для осуществления закупок в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рамках ФЗ № 223 заказчикам необходимо сформировать и разместить на информационном портале план закупок и утвердить Положение о закупках для своего учреждения.</w:t>
      </w:r>
    </w:p>
    <w:p w:rsidR="00FB3C32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По общему правилу, лекарственные препараты должны заку</w:t>
      </w:r>
      <w:r w:rsidRPr="00197E4D">
        <w:rPr>
          <w:sz w:val="24"/>
          <w:szCs w:val="24"/>
        </w:rPr>
        <w:softHyphen/>
        <w:t>паться путем проведения открытого аукциона в электронной форме, однако они могут быть закуплены и путем проведения запроса коти</w:t>
      </w:r>
      <w:r w:rsidRPr="00197E4D">
        <w:rPr>
          <w:sz w:val="24"/>
          <w:szCs w:val="24"/>
        </w:rPr>
        <w:softHyphen/>
        <w:t>ровок, если цена контракта не превышает 500 тыс. руб. Лекарствен</w:t>
      </w:r>
      <w:r w:rsidRPr="00197E4D">
        <w:rPr>
          <w:sz w:val="24"/>
          <w:szCs w:val="24"/>
        </w:rPr>
        <w:softHyphen/>
        <w:t>ные препараты могут быть закуплены и у единственного поставщика, когда возникла потребность в лекарственных препаратах вследствие действия обстоятельств непреодолимой силы, необходимости сроч</w:t>
      </w:r>
      <w:r w:rsidRPr="00197E4D">
        <w:rPr>
          <w:sz w:val="24"/>
          <w:szCs w:val="24"/>
        </w:rPr>
        <w:softHyphen/>
        <w:t>ного медицинского вмешательства, а также когда одноименные ле</w:t>
      </w:r>
      <w:r w:rsidRPr="00197E4D">
        <w:rPr>
          <w:sz w:val="24"/>
          <w:szCs w:val="24"/>
        </w:rPr>
        <w:softHyphen/>
        <w:t>карства закупаются на сумму, не превышающую 100 тыс. руб. в квар</w:t>
      </w:r>
      <w:r w:rsidRPr="00197E4D">
        <w:rPr>
          <w:sz w:val="24"/>
          <w:szCs w:val="24"/>
        </w:rPr>
        <w:softHyphen/>
        <w:t>тал. Заказчикам следует строго придерживаться номенклатуры.</w:t>
      </w:r>
    </w:p>
    <w:p w:rsidR="00FB3C32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3C32" w:rsidRPr="00FF6021" w:rsidRDefault="00FB3C32" w:rsidP="00FB3C32">
      <w:pPr>
        <w:pStyle w:val="10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2" w:name="bookmark9"/>
      <w:r>
        <w:rPr>
          <w:sz w:val="24"/>
          <w:szCs w:val="24"/>
        </w:rPr>
        <w:t>3</w:t>
      </w:r>
      <w:r w:rsidRPr="00FF6021">
        <w:rPr>
          <w:sz w:val="24"/>
          <w:szCs w:val="24"/>
        </w:rPr>
        <w:t>. Особенности государственных закупок в сфере образования</w:t>
      </w:r>
      <w:bookmarkEnd w:id="2"/>
    </w:p>
    <w:p w:rsidR="00FB3C32" w:rsidRPr="00197E4D" w:rsidRDefault="00FB3C32" w:rsidP="00FB3C32">
      <w:pPr>
        <w:pStyle w:val="10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С 1 января 2011 г. согласно Федеральному закону от 8 мая 2009 г. № 83-Ф3 "О внесении изменений в отдельные законодательные акты РФ в связи с совершенствованием правового положения государствен</w:t>
      </w:r>
      <w:r w:rsidRPr="00197E4D">
        <w:rPr>
          <w:sz w:val="24"/>
          <w:szCs w:val="24"/>
        </w:rPr>
        <w:softHyphen/>
        <w:t>ных (муниципальных) учреждений" в России действуют три вида гос</w:t>
      </w:r>
      <w:r w:rsidRPr="00197E4D">
        <w:rPr>
          <w:sz w:val="24"/>
          <w:szCs w:val="24"/>
        </w:rPr>
        <w:softHyphen/>
        <w:t>ударственных учреждений - казенные, бюджетные и автономные. Важно, что бюджетные и казенные образовательные учреждения ре</w:t>
      </w:r>
      <w:r w:rsidRPr="00197E4D">
        <w:rPr>
          <w:sz w:val="24"/>
          <w:szCs w:val="24"/>
        </w:rPr>
        <w:softHyphen/>
        <w:t>гулирует Федеральный закон от 5 апреля 2013 г. № 44-ФЗ "О кон</w:t>
      </w:r>
      <w:r w:rsidRPr="00197E4D">
        <w:rPr>
          <w:sz w:val="24"/>
          <w:szCs w:val="24"/>
        </w:rPr>
        <w:softHyphen/>
        <w:t>трактной системе в сфере закупок товаров, работ, услуг для обеспе</w:t>
      </w:r>
      <w:r w:rsidRPr="00197E4D">
        <w:rPr>
          <w:sz w:val="24"/>
          <w:szCs w:val="24"/>
        </w:rPr>
        <w:softHyphen/>
        <w:t>чения государственных и муниципальных нужд", а автономные обра</w:t>
      </w:r>
      <w:r w:rsidRPr="00197E4D">
        <w:rPr>
          <w:sz w:val="24"/>
          <w:szCs w:val="24"/>
        </w:rPr>
        <w:softHyphen/>
        <w:t>зовательные учреждения попадают под действие Федерального зако</w:t>
      </w:r>
      <w:r w:rsidRPr="00197E4D">
        <w:rPr>
          <w:sz w:val="24"/>
          <w:szCs w:val="24"/>
        </w:rPr>
        <w:softHyphen/>
        <w:t>на от 18 июля 2011 г. № 223-Ф3 "О закупках товаров, работ, услуг отдельными видами юридических лиц".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Казенные учреждения финансируются из бюджета, и финанси</w:t>
      </w:r>
      <w:r w:rsidRPr="00197E4D">
        <w:rPr>
          <w:sz w:val="24"/>
          <w:szCs w:val="24"/>
        </w:rPr>
        <w:softHyphen/>
        <w:t>рование их основано на бюджетной смете. Данный тип учреждений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жестко ограничен в возможностях по осуществлению деятельности, приносящей доход.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Бюджетные и автономные учреждения создаются в сферах науки, образования, здравоохранения, культуры, социальной зашиты, занятости населения, физической культуры и спорта. Эти учреждения имеют право на выполнение работ по своему усмотрению, оказание услуг и, соответственно, получение дохода от данной деятельности, который остается в полном распоряжении учреждений. Важно, что при этом бюджетные учреждения делают это в первую очередь в рамках государственного задания и государственных инвестиций, а автономные - сверх и вне задания.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Если деньги бюджетные, то их расход происходит по Закону № 44-ФЗ, а если собственно заработанные, то по ФЗ № 223.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соответствии с Федеральным законом от 29 декабря 2012 г. № 273-ФЗ "Об образовании в РФ" образовательные организации со</w:t>
      </w:r>
      <w:r w:rsidRPr="00197E4D">
        <w:rPr>
          <w:sz w:val="24"/>
          <w:szCs w:val="24"/>
        </w:rPr>
        <w:softHyphen/>
        <w:t>здаются в формах, установленных законодательством для некоммер</w:t>
      </w:r>
      <w:r w:rsidRPr="00197E4D">
        <w:rPr>
          <w:sz w:val="24"/>
          <w:szCs w:val="24"/>
        </w:rPr>
        <w:softHyphen/>
        <w:t>ческих организаций. На данный момент абсолютное большинство государственных образовательных организаций создано и функцио</w:t>
      </w:r>
      <w:r w:rsidRPr="00197E4D">
        <w:rPr>
          <w:sz w:val="24"/>
          <w:szCs w:val="24"/>
        </w:rPr>
        <w:softHyphen/>
        <w:t>нирует в форме бюджетных учреждений.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сфере образования используются различные механизмы отбо</w:t>
      </w:r>
      <w:r w:rsidRPr="00197E4D">
        <w:rPr>
          <w:sz w:val="24"/>
          <w:szCs w:val="24"/>
        </w:rPr>
        <w:softHyphen/>
        <w:t>ра поставщиков (подрядчиков, исполнителей) для удовлетворения потребностей образовательных организаций, общие принципы дей</w:t>
      </w:r>
      <w:r w:rsidRPr="00197E4D">
        <w:rPr>
          <w:sz w:val="24"/>
          <w:szCs w:val="24"/>
        </w:rPr>
        <w:softHyphen/>
        <w:t>ствия которых - это обеспечение конкуренции, открытости и про</w:t>
      </w:r>
      <w:r w:rsidRPr="00197E4D">
        <w:rPr>
          <w:sz w:val="24"/>
          <w:szCs w:val="24"/>
        </w:rPr>
        <w:softHyphen/>
        <w:t>зрачности.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Основными способами определения поставщиков (исполните</w:t>
      </w:r>
      <w:r w:rsidRPr="00197E4D">
        <w:rPr>
          <w:sz w:val="24"/>
          <w:szCs w:val="24"/>
        </w:rPr>
        <w:softHyphen/>
        <w:t>лей, подрядчиков) для образовательных организаций в рамках кон</w:t>
      </w:r>
      <w:r w:rsidRPr="00197E4D">
        <w:rPr>
          <w:sz w:val="24"/>
          <w:szCs w:val="24"/>
        </w:rPr>
        <w:softHyphen/>
        <w:t>трактной системы являются открытый конкурс, аукцион в электрон</w:t>
      </w:r>
      <w:r w:rsidRPr="00197E4D">
        <w:rPr>
          <w:sz w:val="24"/>
          <w:szCs w:val="24"/>
        </w:rPr>
        <w:softHyphen/>
        <w:t>ной форме, запрос котировок и закупки у единственного поставщика (п. 4-5 ч. 1 ст. 93 ФЗ № 44).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Важная особенность взаимодействия государственных образова</w:t>
      </w:r>
      <w:r w:rsidRPr="00197E4D">
        <w:rPr>
          <w:sz w:val="24"/>
          <w:szCs w:val="24"/>
        </w:rPr>
        <w:softHyphen/>
        <w:t>тельных организаций и контрактной системы состоит в том, что госу</w:t>
      </w:r>
      <w:r w:rsidRPr="00197E4D">
        <w:rPr>
          <w:sz w:val="24"/>
          <w:szCs w:val="24"/>
        </w:rPr>
        <w:softHyphen/>
        <w:t xml:space="preserve">дарственные и муниципальные </w:t>
      </w:r>
      <w:r w:rsidRPr="00197E4D">
        <w:rPr>
          <w:sz w:val="24"/>
          <w:szCs w:val="24"/>
        </w:rPr>
        <w:lastRenderedPageBreak/>
        <w:t xml:space="preserve">образовательные организации, кроме осуществления выбора поставщиков (исполнителей, подрядчиков) для обеспечения государственных, муниципальных или собственных нужд, также являются и полноправными участниками </w:t>
      </w:r>
      <w:proofErr w:type="gramStart"/>
      <w:r w:rsidRPr="00197E4D">
        <w:rPr>
          <w:sz w:val="24"/>
          <w:szCs w:val="24"/>
        </w:rPr>
        <w:t>закупок .</w:t>
      </w:r>
      <w:proofErr w:type="gramEnd"/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Возможность реализации образовательных услуг в случаях, ко</w:t>
      </w:r>
      <w:r w:rsidRPr="00197E4D">
        <w:rPr>
          <w:sz w:val="24"/>
          <w:szCs w:val="24"/>
        </w:rPr>
        <w:softHyphen/>
        <w:t>гда заказчиками выступают организации, производящие закупки с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учетом положений Закона о контрактной системе, осуществляется посредством участия образовательных организаций в закупках в ка</w:t>
      </w:r>
      <w:r w:rsidRPr="00197E4D">
        <w:rPr>
          <w:sz w:val="24"/>
          <w:szCs w:val="24"/>
        </w:rPr>
        <w:softHyphen/>
        <w:t>честве участника закупки, заключения и исполнения контракта, предусматривающего оказание образовательных услуг. Участие об</w:t>
      </w:r>
      <w:r w:rsidRPr="00197E4D">
        <w:rPr>
          <w:sz w:val="24"/>
          <w:szCs w:val="24"/>
        </w:rPr>
        <w:softHyphen/>
        <w:t>разовательных организаций в качестве участника закупки реализует</w:t>
      </w:r>
      <w:r w:rsidRPr="00197E4D">
        <w:rPr>
          <w:sz w:val="24"/>
          <w:szCs w:val="24"/>
        </w:rPr>
        <w:softHyphen/>
        <w:t>ся при выборе исполнителя на оказание образовательных услуг по образовательным программам повышения квалификации и профес</w:t>
      </w:r>
      <w:r w:rsidRPr="00197E4D">
        <w:rPr>
          <w:sz w:val="24"/>
          <w:szCs w:val="24"/>
        </w:rPr>
        <w:softHyphen/>
        <w:t>сиональной переподготовки.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Осуществление закупок заказчиками направлено на достижение поставленных целей и полноценную реализацию мероприятий в объ</w:t>
      </w:r>
      <w:r w:rsidRPr="00197E4D">
        <w:rPr>
          <w:sz w:val="24"/>
          <w:szCs w:val="24"/>
        </w:rPr>
        <w:softHyphen/>
        <w:t>еме, предусмотренном региональными целевыми программами раз</w:t>
      </w:r>
      <w:r w:rsidRPr="00197E4D">
        <w:rPr>
          <w:sz w:val="24"/>
          <w:szCs w:val="24"/>
        </w:rPr>
        <w:softHyphen/>
        <w:t>вития образования, разработка и реализация которых обозначена в ФЗ № 273.</w:t>
      </w:r>
    </w:p>
    <w:p w:rsidR="00FB3C32" w:rsidRPr="00197E4D" w:rsidRDefault="00FB3C32" w:rsidP="00FB3C32">
      <w:pPr>
        <w:pStyle w:val="10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3" w:name="bookmark10"/>
      <w:r w:rsidRPr="00197E4D">
        <w:rPr>
          <w:sz w:val="24"/>
          <w:szCs w:val="24"/>
        </w:rPr>
        <w:t>5. Особенности проведения государственных закупок на подрядные работы в строительстве</w:t>
      </w:r>
      <w:bookmarkEnd w:id="3"/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настоящее время сфера строительства в Российской Федерации находится на этапе, который можно охарактеризовать, как переход</w:t>
      </w:r>
      <w:r w:rsidRPr="00197E4D">
        <w:rPr>
          <w:sz w:val="24"/>
          <w:szCs w:val="24"/>
        </w:rPr>
        <w:softHyphen/>
        <w:t>ный. Основной закон, призванный регулировать проведение закупок для государственных и муниципальных нужд в различных сферах, в том числе и в строительной (строительные, ремонтные, реставрацион</w:t>
      </w:r>
      <w:r w:rsidRPr="00197E4D">
        <w:rPr>
          <w:sz w:val="24"/>
          <w:szCs w:val="24"/>
        </w:rPr>
        <w:softHyphen/>
        <w:t>ные работы), - Федеральный закон от 5 апреля 2013 г. № 44-ФЗ "О контрактной системе в сфере закупок товаров, работ, услуг для обес</w:t>
      </w:r>
      <w:r w:rsidRPr="00197E4D">
        <w:rPr>
          <w:sz w:val="24"/>
          <w:szCs w:val="24"/>
        </w:rPr>
        <w:softHyphen/>
        <w:t xml:space="preserve">печения государственных и муниципальных нужд". Данный закон имеет ряд особенностей, </w:t>
      </w:r>
      <w:proofErr w:type="gramStart"/>
      <w:r w:rsidRPr="00197E4D">
        <w:rPr>
          <w:sz w:val="24"/>
          <w:szCs w:val="24"/>
        </w:rPr>
        <w:t>например</w:t>
      </w:r>
      <w:proofErr w:type="gramEnd"/>
      <w:r w:rsidRPr="00197E4D">
        <w:rPr>
          <w:sz w:val="24"/>
          <w:szCs w:val="24"/>
        </w:rPr>
        <w:t>: основной способ размещения зака</w:t>
      </w:r>
      <w:r w:rsidRPr="00197E4D">
        <w:rPr>
          <w:sz w:val="24"/>
          <w:szCs w:val="24"/>
        </w:rPr>
        <w:softHyphen/>
        <w:t>зов на выполнение подрядных работ - это открытые аукционы в элек</w:t>
      </w:r>
      <w:r w:rsidRPr="00197E4D">
        <w:rPr>
          <w:sz w:val="24"/>
          <w:szCs w:val="24"/>
        </w:rPr>
        <w:softHyphen/>
        <w:t>тронной форме, однако с течением времени у всех сторон, относящих</w:t>
      </w:r>
      <w:r w:rsidRPr="00197E4D">
        <w:rPr>
          <w:sz w:val="24"/>
          <w:szCs w:val="24"/>
        </w:rPr>
        <w:softHyphen/>
        <w:t>ся к строительству, собрался ряд претензий к этому закону, преимуще</w:t>
      </w:r>
      <w:r w:rsidRPr="00197E4D">
        <w:rPr>
          <w:sz w:val="24"/>
          <w:szCs w:val="24"/>
        </w:rPr>
        <w:softHyphen/>
        <w:t>ственно связанных с подрядами в сфере строительства.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Большинство вопросов регулирования контрактной системы со стороны государства во всем мире требуют особого внимания от за</w:t>
      </w:r>
      <w:r w:rsidRPr="00197E4D">
        <w:rPr>
          <w:sz w:val="24"/>
          <w:szCs w:val="24"/>
        </w:rPr>
        <w:softHyphen/>
        <w:t>конодателя, так как заказчик, т.е. государство, крайне заинтересован в максимальной производительности процесса. Все силы по рефор</w:t>
      </w:r>
      <w:r w:rsidRPr="00197E4D">
        <w:rPr>
          <w:sz w:val="24"/>
          <w:szCs w:val="24"/>
        </w:rPr>
        <w:softHyphen/>
        <w:t>мированию системы закупок брошены на борьбу с коррупцией, предотвращение нарушений в сфере государственных закупок в це</w:t>
      </w:r>
      <w:r w:rsidRPr="00197E4D">
        <w:rPr>
          <w:sz w:val="24"/>
          <w:szCs w:val="24"/>
        </w:rPr>
        <w:softHyphen/>
        <w:t>лом и повышение качества заказа</w:t>
      </w:r>
      <w:r w:rsidRPr="00197E4D">
        <w:rPr>
          <w:sz w:val="24"/>
          <w:szCs w:val="24"/>
          <w:vertAlign w:val="superscript"/>
        </w:rPr>
        <w:t>20</w:t>
      </w:r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Основной способ размещения заказов на выполнение подрядных работ в строительстве - это электронный аукцион. При проведении открытого конкурса заказчик не должен ограничивать подрядчика, претендующего на контракты, в снижении сметной стоимости работ. При этом заказчик не должен осуществлять проверки возможности выполнения какого-либо вида подрядных работ за ту цену, которая заявлена победителем. Главный фактор выбора - максимально низкая цена из всех предложенных.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В действующей на данный момент системе размещения заказов есть немало отрицательных моментов. Следует упомянуть, что эта система направлена, в первую очередь, на экономию средств из бюд</w:t>
      </w:r>
      <w:r w:rsidRPr="00197E4D">
        <w:rPr>
          <w:sz w:val="24"/>
          <w:szCs w:val="24"/>
        </w:rPr>
        <w:softHyphen/>
        <w:t>жета, что выступает основным показателем эффективности процеду</w:t>
      </w:r>
      <w:r w:rsidRPr="00197E4D">
        <w:rPr>
          <w:sz w:val="24"/>
          <w:szCs w:val="24"/>
        </w:rPr>
        <w:softHyphen/>
        <w:t>ры заказа, но, тем не менее, сметная стоимость отнюдь не является решающим показателем - прежде всего, заказчик ориентируется на качество выполненных работ</w:t>
      </w:r>
      <w:r w:rsidRPr="00197E4D">
        <w:rPr>
          <w:sz w:val="24"/>
          <w:szCs w:val="24"/>
          <w:vertAlign w:val="superscript"/>
        </w:rPr>
        <w:t>21</w:t>
      </w:r>
      <w:r w:rsidRPr="00197E4D">
        <w:rPr>
          <w:sz w:val="24"/>
          <w:szCs w:val="24"/>
        </w:rPr>
        <w:t>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Сегодня тема контрактной системы обсуждается повсеместно, с обозначением всех ее преимуществ и недостатков. Несмотря на ре</w:t>
      </w:r>
      <w:r w:rsidRPr="00197E4D">
        <w:rPr>
          <w:sz w:val="24"/>
          <w:szCs w:val="24"/>
        </w:rPr>
        <w:softHyphen/>
        <w:t>формы данной системы в связи с принятием ФЗ № 44, базовые прин</w:t>
      </w:r>
      <w:r w:rsidRPr="00197E4D">
        <w:rPr>
          <w:sz w:val="24"/>
          <w:szCs w:val="24"/>
        </w:rPr>
        <w:softHyphen/>
        <w:t>ципы осуществления процедур закупки, хотя и с некоторыми изме</w:t>
      </w:r>
      <w:r w:rsidRPr="00197E4D">
        <w:rPr>
          <w:sz w:val="24"/>
          <w:szCs w:val="24"/>
        </w:rPr>
        <w:softHyphen/>
        <w:t>нениями, в большинстве своем были взяты из Федерального закона от 21 июля 2005 г. № 94-ФЗ "О размещении заказов на поставки то</w:t>
      </w:r>
      <w:r w:rsidRPr="00197E4D">
        <w:rPr>
          <w:sz w:val="24"/>
          <w:szCs w:val="24"/>
        </w:rPr>
        <w:softHyphen/>
        <w:t>варов, выполнение работ, оказание услуг для государственных и му</w:t>
      </w:r>
      <w:r w:rsidRPr="00197E4D">
        <w:rPr>
          <w:sz w:val="24"/>
          <w:szCs w:val="24"/>
        </w:rPr>
        <w:softHyphen/>
        <w:t>ниципальных нужд"</w:t>
      </w:r>
      <w:r w:rsidRPr="00197E4D">
        <w:rPr>
          <w:sz w:val="24"/>
          <w:szCs w:val="24"/>
          <w:vertAlign w:val="superscript"/>
        </w:rPr>
        <w:t>22</w:t>
      </w:r>
      <w:r w:rsidRPr="00197E4D">
        <w:rPr>
          <w:sz w:val="24"/>
          <w:szCs w:val="24"/>
        </w:rPr>
        <w:t>. Однако общие положения изменились карди</w:t>
      </w:r>
      <w:r w:rsidRPr="00197E4D">
        <w:rPr>
          <w:sz w:val="24"/>
          <w:szCs w:val="24"/>
        </w:rPr>
        <w:softHyphen/>
        <w:t>нальным образом: введены такие инновации, как планирование, аудит, контроль закупки после заключения контракта, общественное обсуждение.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lastRenderedPageBreak/>
        <w:t>В сфере строительства просто необходимо продолжать проведе</w:t>
      </w:r>
      <w:r w:rsidRPr="00197E4D">
        <w:rPr>
          <w:sz w:val="24"/>
          <w:szCs w:val="24"/>
        </w:rPr>
        <w:softHyphen/>
        <w:t xml:space="preserve">ние исследования, как минимум, в области конкурсных процедур, оценок претендентов и определения победителя. </w:t>
      </w:r>
      <w:proofErr w:type="gramStart"/>
      <w:r w:rsidRPr="00197E4D">
        <w:rPr>
          <w:sz w:val="24"/>
          <w:szCs w:val="24"/>
        </w:rPr>
        <w:t>Во время</w:t>
      </w:r>
      <w:proofErr w:type="gramEnd"/>
      <w:r w:rsidRPr="00197E4D">
        <w:rPr>
          <w:sz w:val="24"/>
          <w:szCs w:val="24"/>
        </w:rPr>
        <w:t xml:space="preserve"> проведе</w:t>
      </w:r>
      <w:r w:rsidRPr="00197E4D">
        <w:rPr>
          <w:sz w:val="24"/>
          <w:szCs w:val="24"/>
        </w:rPr>
        <w:softHyphen/>
        <w:t>ния подрядных торгов должны соблюдаться следующие требования: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- обязательная предварительная квалификация;</w:t>
      </w:r>
    </w:p>
    <w:p w:rsidR="00FB3C32" w:rsidRPr="00197E4D" w:rsidRDefault="00FB3C32" w:rsidP="00FB3C32">
      <w:pPr>
        <w:pStyle w:val="1"/>
        <w:numPr>
          <w:ilvl w:val="0"/>
          <w:numId w:val="3"/>
        </w:numPr>
        <w:shd w:val="clear" w:color="auto" w:fill="auto"/>
        <w:tabs>
          <w:tab w:val="left" w:pos="534"/>
        </w:tabs>
        <w:spacing w:line="240" w:lineRule="auto"/>
        <w:ind w:left="20" w:firstLine="400"/>
        <w:rPr>
          <w:sz w:val="24"/>
          <w:szCs w:val="24"/>
        </w:rPr>
      </w:pPr>
      <w:r w:rsidRPr="00197E4D">
        <w:rPr>
          <w:sz w:val="24"/>
          <w:szCs w:val="24"/>
        </w:rPr>
        <w:t>раздельный учет ценовых и неценовых критериев;</w:t>
      </w:r>
    </w:p>
    <w:p w:rsidR="00FB3C32" w:rsidRPr="00197E4D" w:rsidRDefault="00FB3C32" w:rsidP="00FB3C32">
      <w:pPr>
        <w:pStyle w:val="1"/>
        <w:numPr>
          <w:ilvl w:val="0"/>
          <w:numId w:val="3"/>
        </w:numPr>
        <w:shd w:val="clear" w:color="auto" w:fill="auto"/>
        <w:tabs>
          <w:tab w:val="left" w:pos="551"/>
        </w:tabs>
        <w:spacing w:line="240" w:lineRule="auto"/>
        <w:ind w:left="20" w:firstLine="400"/>
        <w:rPr>
          <w:sz w:val="24"/>
          <w:szCs w:val="24"/>
        </w:rPr>
      </w:pPr>
      <w:r w:rsidRPr="00197E4D">
        <w:rPr>
          <w:sz w:val="24"/>
          <w:szCs w:val="24"/>
        </w:rPr>
        <w:t>решение в предложениях претендентов вопросов охраны окру</w:t>
      </w:r>
      <w:r w:rsidRPr="00197E4D">
        <w:rPr>
          <w:sz w:val="24"/>
          <w:szCs w:val="24"/>
        </w:rPr>
        <w:softHyphen/>
        <w:t>жающей среды;</w:t>
      </w:r>
    </w:p>
    <w:p w:rsidR="00FB3C32" w:rsidRPr="00197E4D" w:rsidRDefault="00FB3C32" w:rsidP="00FB3C32">
      <w:pPr>
        <w:pStyle w:val="1"/>
        <w:numPr>
          <w:ilvl w:val="0"/>
          <w:numId w:val="3"/>
        </w:numPr>
        <w:shd w:val="clear" w:color="auto" w:fill="auto"/>
        <w:tabs>
          <w:tab w:val="left" w:pos="536"/>
        </w:tabs>
        <w:spacing w:line="240" w:lineRule="auto"/>
        <w:ind w:left="20" w:firstLine="400"/>
        <w:rPr>
          <w:sz w:val="24"/>
          <w:szCs w:val="24"/>
        </w:rPr>
      </w:pPr>
      <w:r w:rsidRPr="00197E4D">
        <w:rPr>
          <w:sz w:val="24"/>
          <w:szCs w:val="24"/>
        </w:rPr>
        <w:t>наиболее обстоятельное ознакомление с участниками;</w:t>
      </w:r>
    </w:p>
    <w:p w:rsidR="00FB3C32" w:rsidRPr="00197E4D" w:rsidRDefault="00FB3C32" w:rsidP="00FB3C32">
      <w:pPr>
        <w:pStyle w:val="1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ind w:left="20" w:firstLine="400"/>
        <w:rPr>
          <w:sz w:val="24"/>
          <w:szCs w:val="24"/>
        </w:rPr>
      </w:pPr>
      <w:r w:rsidRPr="00197E4D">
        <w:rPr>
          <w:sz w:val="24"/>
          <w:szCs w:val="24"/>
        </w:rPr>
        <w:t>страхование рисков заказчиков.</w:t>
      </w:r>
    </w:p>
    <w:p w:rsidR="00FB3C32" w:rsidRPr="00197E4D" w:rsidRDefault="00FB3C32" w:rsidP="00FB3C32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97E4D">
        <w:rPr>
          <w:sz w:val="24"/>
          <w:szCs w:val="24"/>
        </w:rPr>
        <w:t>Подводя итоги, можно сказать, что проблема с закупками по контрактной системе в сфере строительства действительно существу</w:t>
      </w:r>
      <w:r w:rsidRPr="00197E4D">
        <w:rPr>
          <w:sz w:val="24"/>
          <w:szCs w:val="24"/>
        </w:rPr>
        <w:softHyphen/>
        <w:t>ет, даже несмотря на то, что динамика данного вида закупок неуклонно растет. Электронный аукцион по отношению к закупкам этого типа должен быть серьезно пересмотрен, а возможно, и вообще заменен на процедуру торгов на конкурсной основе. Эффективность достигается в случае наиболее оптимального соотношения "цена- качество", т.е. когда при минимальных затратах осуществляется мак</w:t>
      </w:r>
      <w:r w:rsidRPr="00197E4D">
        <w:rPr>
          <w:sz w:val="24"/>
          <w:szCs w:val="24"/>
        </w:rPr>
        <w:softHyphen/>
        <w:t>симальный объем работ.</w:t>
      </w:r>
    </w:p>
    <w:p w:rsidR="00C36A71" w:rsidRDefault="00C36A71">
      <w:bookmarkStart w:id="4" w:name="_GoBack"/>
      <w:bookmarkEnd w:id="4"/>
    </w:p>
    <w:sectPr w:rsidR="00C3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201"/>
    <w:multiLevelType w:val="multilevel"/>
    <w:tmpl w:val="ADCC0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E20162"/>
    <w:multiLevelType w:val="multilevel"/>
    <w:tmpl w:val="68609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1C2CEA"/>
    <w:multiLevelType w:val="multilevel"/>
    <w:tmpl w:val="9F6ED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32"/>
    <w:rsid w:val="00C36A71"/>
    <w:rsid w:val="00F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EA26-128C-4375-AAB6-FF458AD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3C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B3C3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2">
    <w:name w:val="Заголовок №10 (2)_"/>
    <w:basedOn w:val="a0"/>
    <w:link w:val="1020"/>
    <w:rsid w:val="00FB3C3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B3C3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0">
    <w:name w:val="Заголовок №10_"/>
    <w:basedOn w:val="a0"/>
    <w:link w:val="100"/>
    <w:rsid w:val="00FB3C3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B3C32"/>
    <w:pPr>
      <w:shd w:val="clear" w:color="auto" w:fill="FFFFFF"/>
      <w:spacing w:after="0" w:line="207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FB3C32"/>
    <w:pPr>
      <w:shd w:val="clear" w:color="auto" w:fill="FFFFFF"/>
      <w:spacing w:after="900" w:line="3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20">
    <w:name w:val="Заголовок №10 (2)"/>
    <w:basedOn w:val="a"/>
    <w:link w:val="102"/>
    <w:rsid w:val="00FB3C32"/>
    <w:pPr>
      <w:shd w:val="clear" w:color="auto" w:fill="FFFFFF"/>
      <w:spacing w:before="420" w:after="120" w:line="283" w:lineRule="exact"/>
      <w:ind w:firstLine="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FB3C32"/>
    <w:pPr>
      <w:shd w:val="clear" w:color="auto" w:fill="FFFFFF"/>
      <w:spacing w:before="60" w:after="12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0">
    <w:name w:val="Заголовок №10"/>
    <w:basedOn w:val="a"/>
    <w:link w:val="10"/>
    <w:rsid w:val="00FB3C32"/>
    <w:pPr>
      <w:shd w:val="clear" w:color="auto" w:fill="FFFFFF"/>
      <w:spacing w:before="120" w:after="120" w:line="293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2020-03-23T09:30:00Z</dcterms:created>
  <dcterms:modified xsi:type="dcterms:W3CDTF">2020-03-23T09:30:00Z</dcterms:modified>
</cp:coreProperties>
</file>